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495BC0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495BC0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2023</w:t>
            </w:r>
            <w:r w:rsidR="00DF3CFD">
              <w:rPr>
                <w:rFonts w:cs="Times New Roman"/>
                <w:sz w:val="26"/>
                <w:szCs w:val="26"/>
                <w:lang w:val="en-US"/>
              </w:rPr>
              <w:t xml:space="preserve">  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Default="007D15C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правового</w:t>
      </w:r>
      <w:r w:rsidR="003827E0" w:rsidRPr="00E433FC">
        <w:rPr>
          <w:rFonts w:cs="Times New Roman"/>
          <w:b/>
          <w:sz w:val="26"/>
          <w:szCs w:val="26"/>
        </w:rPr>
        <w:t xml:space="preserve"> отдела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7D15C0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6B14C9" w:rsidRPr="00E433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F136BD" w:rsidRDefault="00CF28F8" w:rsidP="00911DBF">
      <w:pPr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</w:t>
      </w:r>
      <w:r w:rsidR="00017A19">
        <w:rPr>
          <w:bCs/>
          <w:sz w:val="26"/>
          <w:szCs w:val="26"/>
        </w:rPr>
        <w:t xml:space="preserve">о правовом отделе </w:t>
      </w:r>
      <w:r w:rsidR="009B3BC9" w:rsidRPr="007A0344">
        <w:rPr>
          <w:bCs/>
          <w:sz w:val="26"/>
          <w:szCs w:val="26"/>
        </w:rPr>
        <w:t>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рассмотрение и подготовка ответов на обращения граждан и юридических лиц,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осуществление  правовой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экспертизы  документов, подготавливаемых  в Инспекции, и оказание  правовой  помощи подразделениям Инспекции  по вопросам  применения  законодательства  Российской Федерации,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осуществляет </w:t>
      </w:r>
      <w:proofErr w:type="gramStart"/>
      <w:r w:rsidRPr="00495BC0">
        <w:rPr>
          <w:rFonts w:cs="Times New Roman"/>
          <w:bCs/>
          <w:sz w:val="26"/>
          <w:szCs w:val="26"/>
        </w:rPr>
        <w:t>функции  по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рассмотрению  возражений  (разногласий) налогоплательщиков  (налоговых агентов, плательщиков сборов) на акты  налоговых органов и по рассмотрению  налоговых споров  во внесудебном  порядке Инспекции,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взаимодействие  с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иными  подразделениями  Инспекции для применения мер  реагирования в целях рассмотрения  налоговых споров  в досудебном  порядке,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- осуществление иных функц</w:t>
      </w:r>
      <w:r w:rsidRPr="00495BC0">
        <w:rPr>
          <w:rFonts w:cs="Times New Roman"/>
          <w:bCs/>
          <w:sz w:val="26"/>
          <w:szCs w:val="26"/>
        </w:rPr>
        <w:t xml:space="preserve">ий, </w:t>
      </w:r>
      <w:proofErr w:type="gramStart"/>
      <w:r w:rsidRPr="00495BC0">
        <w:rPr>
          <w:rFonts w:cs="Times New Roman"/>
          <w:bCs/>
          <w:sz w:val="26"/>
          <w:szCs w:val="26"/>
        </w:rPr>
        <w:t>связанных  с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координацией работы  по рассмотрению  возражений (разногласий) налогоплательщиков (налоговых агентов, </w:t>
      </w:r>
      <w:r w:rsidRPr="00495BC0">
        <w:rPr>
          <w:rFonts w:cs="Times New Roman"/>
          <w:bCs/>
          <w:sz w:val="26"/>
          <w:szCs w:val="26"/>
        </w:rPr>
        <w:lastRenderedPageBreak/>
        <w:t>плательщиков сборов) на акты  налоговых органов  и по рассмотрению налоговых споров  во внесудебном порядке в Инспекции,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рассмотрение апелляционных жалоб, а также жалоб налогоплательщиков в досудебном порядке,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подготовка установленной отчетности по предмету деятельности (досудебное урегулирование споров) (Отчет по строкам 2140-2147, Отчет по форме 3-НС, </w:t>
      </w:r>
      <w:proofErr w:type="gramStart"/>
      <w:r w:rsidRPr="00495BC0">
        <w:rPr>
          <w:rFonts w:cs="Times New Roman"/>
          <w:bCs/>
          <w:sz w:val="26"/>
          <w:szCs w:val="26"/>
        </w:rPr>
        <w:t>Отчет  по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динамике результатов  работы  по досудебному  урегулированию  налоговых споров (квартальный)).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ведение  в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установленном порядке  делопроизводства, хранение документов отдела, передача документов отдела  на архивное хранение,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осуществляет ведение информационных ресурсов по предмету деятельности,</w:t>
      </w:r>
    </w:p>
    <w:p w:rsidR="00F2684B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осуществляет иные функции по поручению руководства.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>оложение</w:t>
      </w:r>
      <w:r w:rsidR="00017A19">
        <w:rPr>
          <w:rFonts w:cs="Times New Roman"/>
          <w:sz w:val="26"/>
          <w:szCs w:val="26"/>
        </w:rPr>
        <w:t>м  о правовом отделе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433FC" w:rsidRPr="00E433FC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E433FC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017A19">
              <w:rPr>
                <w:rFonts w:cs="Times New Roman"/>
                <w:sz w:val="26"/>
                <w:szCs w:val="26"/>
              </w:rPr>
              <w:t xml:space="preserve">правого </w:t>
            </w:r>
            <w:r w:rsidRPr="00E433FC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8971B7" w:rsidRPr="00E433FC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CD79B8" w:rsidRPr="00E433FC">
              <w:rPr>
                <w:rFonts w:cs="Times New Roman"/>
                <w:sz w:val="26"/>
                <w:szCs w:val="26"/>
              </w:rPr>
              <w:t>нспекции</w:t>
            </w:r>
            <w:r w:rsidRPr="00E433FC">
              <w:rPr>
                <w:rFonts w:cs="Times New Roman"/>
                <w:sz w:val="26"/>
                <w:szCs w:val="26"/>
              </w:rPr>
              <w:t xml:space="preserve"> Фед</w:t>
            </w:r>
            <w:r w:rsidR="001B6CA8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E433FC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DF3CFD" w:rsidRDefault="008971B7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053C8" w:rsidRPr="00E433FC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DF3CFD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val="en-US" w:eastAsia="ru-RU"/>
        </w:rPr>
      </w:pPr>
    </w:p>
    <w:p w:rsidR="00562685" w:rsidRDefault="00562685" w:rsidP="00C73929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562685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3E9" w:rsidRDefault="006223E9" w:rsidP="003B7A81">
      <w:r>
        <w:separator/>
      </w:r>
    </w:p>
  </w:endnote>
  <w:endnote w:type="continuationSeparator" w:id="0">
    <w:p w:rsidR="006223E9" w:rsidRDefault="006223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3E9" w:rsidRDefault="006223E9" w:rsidP="003B7A81">
      <w:r>
        <w:separator/>
      </w:r>
    </w:p>
  </w:footnote>
  <w:footnote w:type="continuationSeparator" w:id="0">
    <w:p w:rsidR="006223E9" w:rsidRDefault="006223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E7B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392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17A19"/>
    <w:rsid w:val="00023A3A"/>
    <w:rsid w:val="000240AF"/>
    <w:rsid w:val="00024902"/>
    <w:rsid w:val="00027871"/>
    <w:rsid w:val="00030663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145E"/>
    <w:rsid w:val="000D2DFB"/>
    <w:rsid w:val="000E24BD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242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5363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5BC0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66523"/>
    <w:rsid w:val="00566F69"/>
    <w:rsid w:val="00571647"/>
    <w:rsid w:val="005724A3"/>
    <w:rsid w:val="00574780"/>
    <w:rsid w:val="00575829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23E9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2CA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79BC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568F"/>
    <w:rsid w:val="007A66A8"/>
    <w:rsid w:val="007A7062"/>
    <w:rsid w:val="007A71BC"/>
    <w:rsid w:val="007B0EB1"/>
    <w:rsid w:val="007B241B"/>
    <w:rsid w:val="007B2780"/>
    <w:rsid w:val="007B5729"/>
    <w:rsid w:val="007C06CC"/>
    <w:rsid w:val="007C1610"/>
    <w:rsid w:val="007C6D69"/>
    <w:rsid w:val="007D15C0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6886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C29EC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7D7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E14A5"/>
    <w:rsid w:val="009E7B86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316"/>
    <w:rsid w:val="00C73929"/>
    <w:rsid w:val="00C73A81"/>
    <w:rsid w:val="00C73C62"/>
    <w:rsid w:val="00C76BF3"/>
    <w:rsid w:val="00C80643"/>
    <w:rsid w:val="00C95AA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3CFD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243B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0FE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36BD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084F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1EBB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5C9E6F-8B73-4AAF-AF0C-9743E1CE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0DEE2-CDF9-4D3F-A9F8-07DB7B42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4882</Words>
  <Characters>27828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2019-04-26T11:31:00Z</cp:lastPrinted>
  <dcterms:created xsi:type="dcterms:W3CDTF">2023-02-02T06:00:00Z</dcterms:created>
  <dcterms:modified xsi:type="dcterms:W3CDTF">2023-02-02T06:00:00Z</dcterms:modified>
</cp:coreProperties>
</file>